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Workers United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 SOUTH 22ND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Amalgamated Financial Corp.</w:t>
              </w:r>
            </w:hyperlink>
            <w:r>
              <w:rPr/>
              <w:t xml:space="preserve"> [ </w:t>
            </w:r>
            <w:r>
              <w:rPr>
                <w:rFonts w:ascii="Times;serif" w:hAnsi="Times;serif"/>
                <w:color w:val="0000FF"/>
                <w:sz w:val="24"/>
                <w:shd w:fill="FFFFFF" w:val="clear"/>
              </w:rPr>
              <w:t>AMAL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8"/>
        <w:gridCol w:w="907"/>
        <w:gridCol w:w="780"/>
        <w:gridCol w:w="602"/>
        <w:gridCol w:w="332"/>
        <w:gridCol w:w="887"/>
        <w:gridCol w:w="404"/>
        <w:gridCol w:w="983"/>
        <w:gridCol w:w="1470"/>
        <w:gridCol w:w="939"/>
        <w:gridCol w:w="90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7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6,988,726.93</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(4)(15)(16)(17)</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79,649</w:t>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47.9122</w:t>
            </w:r>
            <w:r>
              <w:rPr>
                <w:rFonts w:ascii="Times;serif" w:hAnsi="Times;serif"/>
                <w:color w:val="008000"/>
                <w:position w:val="7"/>
                <w:sz w:val="16"/>
                <w:sz w:val="20"/>
                <w:shd w:fill="FFFFFF" w:val="clear"/>
              </w:rPr>
              <w:t>(18)</w:t>
            </w:r>
          </w:p>
        </w:tc>
        <w:tc>
          <w:tcPr>
            <w:tcW w:w="14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119,132.96</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(1)(15)(16)(17)</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302,517.82</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(2)(15)(16)(17)</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423,022</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(3)(15)(16)(17)</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479,567</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(5)(15)(16)(17)</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281,583.12</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(6)(15)(16)(17)</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114,600</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(7)(15)(16)(17)</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264,939.14</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(8)(15)(16)(17)</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1,630,806.4</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(9)(15)(16)(17)</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132,580</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(10)(15)(16)(17)</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119,380</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(11)(15)(16)(17)</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27,421.98</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(12)(15)(16)(17)</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149,794.78</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(13)(15)(16)(17)</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4,752.85</w:t>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(14)(15)(16)(17)</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Workers United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 SOUTH 22ND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Chicago &amp; Midwest Regional Joint Board, Workers United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SOUTH ASHLAND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Laundry, Distribution &amp; Food Service Joint Board, Workers United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701-703 MCCARTER HIGHWAY</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Local 50, Workers United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527 SOUTH HARBOR BOULEVARD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ANAHEIM</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92805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Mid-Atlantic Regional Joint Board, Workers United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5735 INDUSTRY LANE, BUILDING C, SUITE 10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FREDERICK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21704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New York-New Jersey Regional Joint Board, Workers United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305 7TH AVENUE, 7TH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Pennsylvania Joint Board, Workers United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5050 WEST TIGHMAN STREET, SUITE 450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ALLENTOWN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Philadelphia Joint Board, Workers United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 SOUTH 22ND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6">
                    <w:r>
                      <w:rPr>
                        <w:rStyle w:val="InternetLink"/>
                      </w:rPr>
                      <w:t>Rochester Regional Joint Board Fund For The Future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 EAST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ROCHESTER</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7">
                    <w:r>
                      <w:rPr>
                        <w:rStyle w:val="InternetLink"/>
                      </w:rPr>
                      <w:t>Rochester Regional Joint Board, Workers United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 EAST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ROCHESTER</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securities directly owned by Rochester Regional Joint Board, Workers United ("Rochester Workers United").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directly owned by Pennsylvania Joint Board Workers United ("Pennsylvania Joint Board").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securities directly owned by Philadelphia Joint Board, Workers United ("Philadelphia Joint Board").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Reflects securities directly owned by Workers United.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Reflects securities directly owned by Chicago &amp; Midwest Regional Joint Board, Workers United ("Chicago &amp; Midwest").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Reflects securities directly owned by Laundry, Distribution &amp; Food Service Joint Board, Workers United ("Laundry, Distribution &amp; Food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Reflects securities directly owned by Local 50, Workers United ("Local 50").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Reflects securities directly owned by Mid-Atlantic Regional Joint Board, Workers United ("Mid-Atlantic Regional").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Reflects securities directly owned by New York-New Jersey Regional Joint Board, Workers United ("New York-New Jersey Regional").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Reflects securities directly owned by Rochester Regional Joint Board Fund for the Future ("Rochester Regional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Reflects securities directly owned by Western States Regional Joint Board, Workers United ("Western States").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Reflects securities directly owned by Workers United Canada Council ("Workers United Canada").</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Reflects securities directly owned by Workers United, Southern Regional Joint Board ("Southern Regional").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Reflects securities directly owned by Southwest Regional Joint Board ("Southwest").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For purposes of this filing, the "Reporting Persons" means, as applicable, Workers United, Chicago &amp; Midwest, Laundry, Distribution &amp; Food Service, Local 50, Mid-Atlantic Regional, New York-New Jersey Regional, Pennsylvania Joint Board, Philadelphia Joint Board, Rochester Regional Fund, Rochester Workers United, Western States, Workers United Canada, Southern Regional and Southwest.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filing of this statement by the Reporting Persons shall not be deemed to be an admission that, for purposes of Section 16 of the Securities Exchange Act of 1934, as amended, or otherwise, any Reporting Person is the beneficial owner of the securities reported herein and each of the Reporting Persons expressly disclaims beneficial ownership of the securities reported herein for purposes of Section 16 of the Securities Act, except to the extent of such Reporting Person's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Information with respect to each Reporting Person is given solely by such Reporting Person, and no Reporting Person has responsibility for the accuracy or completeness of information supplied by another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shares were sold in multiple transactions at prices ranging from $47.7500 to $48.0800,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Each of the Reporting Persons may be deemed to be a member of a "group" for purposes of the Securities Exchange Act of 1934. Each Reporting Person disclaims beneficial ownership of any securities deemed to be owned by the group that are not directly owned by the Reporting Person. This report shall not be deemed an admission that any Reporting Person is a member of a group or the beneficial owner of any securities not directly owned by the Reporting Person. To enable all of the Reporting Persons to gain access to the Securities and Exchange Commission's electronic filing system (which only accepts a maximum of 10 joint filers per report), this report is the first of two identical reports relating to the same transaction being filed with the Securities and Exchange Commission.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Workers United By: Lynne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Chicago &amp; Midwest Regional Joint Board, Workers United By: Lynne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Laundry, Distribution &amp; Food Service Joint Board, Workers United By: Lynne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Local 50, Workers United By: Lynne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Mid-Atlantic Regional Joint Board, Workers United By: Lynne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New York-New Jersey Regional Joint Board, Workers United By: Lynne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Pennsylvania Joint Board Workers United By: Lynne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Philadelphia Joint Board, Workers United By: Lynne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Rochester Regional Joint Board Fund for the Future By: Lynne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Rochester Regional Joint Board, Workers United By: Lynne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8869" TargetMode="External"/><Relationship Id="rId5" Type="http://schemas.openxmlformats.org/officeDocument/2006/relationships/hyperlink" Target="http://www.sec.gov/cgi-bin/browse-edgar?action=getcompany&amp;CIK=00018236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2008869" TargetMode="External"/><Relationship Id="rId9" Type="http://schemas.openxmlformats.org/officeDocument/2006/relationships/hyperlink" Target="http://www.sec.gov/cgi-bin/browse-edgar?action=getcompany&amp;CIK=0002008855" TargetMode="External"/><Relationship Id="rId10" Type="http://schemas.openxmlformats.org/officeDocument/2006/relationships/hyperlink" Target="http://www.sec.gov/cgi-bin/browse-edgar?action=getcompany&amp;CIK=0002008859" TargetMode="External"/><Relationship Id="rId11" Type="http://schemas.openxmlformats.org/officeDocument/2006/relationships/hyperlink" Target="http://www.sec.gov/cgi-bin/browse-edgar?action=getcompany&amp;CIK=0002009717" TargetMode="External"/><Relationship Id="rId12" Type="http://schemas.openxmlformats.org/officeDocument/2006/relationships/hyperlink" Target="http://www.sec.gov/cgi-bin/browse-edgar?action=getcompany&amp;CIK=0002009391" TargetMode="External"/><Relationship Id="rId13" Type="http://schemas.openxmlformats.org/officeDocument/2006/relationships/hyperlink" Target="http://www.sec.gov/cgi-bin/browse-edgar?action=getcompany&amp;CIK=0002009129" TargetMode="External"/><Relationship Id="rId14" Type="http://schemas.openxmlformats.org/officeDocument/2006/relationships/hyperlink" Target="http://www.sec.gov/cgi-bin/browse-edgar?action=getcompany&amp;CIK=0002009044" TargetMode="External"/><Relationship Id="rId15" Type="http://schemas.openxmlformats.org/officeDocument/2006/relationships/hyperlink" Target="http://www.sec.gov/cgi-bin/browse-edgar?action=getcompany&amp;CIK=0002008729" TargetMode="External"/><Relationship Id="rId16" Type="http://schemas.openxmlformats.org/officeDocument/2006/relationships/hyperlink" Target="http://www.sec.gov/cgi-bin/browse-edgar?action=getcompany&amp;CIK=0002009082" TargetMode="External"/><Relationship Id="rId17" Type="http://schemas.openxmlformats.org/officeDocument/2006/relationships/hyperlink" Target="http://www.sec.gov/cgi-bin/browse-edgar?action=getcompany&amp;CIK=0002009104"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1604</Words>
  <Characters>9213</Characters>
  <CharactersWithSpaces>10545</CharactersWithSpaces>
  <Paragraphs>300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